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Додаткова угода № [номер] до договору найму квартири від [дата] року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м. [місто], [дата].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[ПІБ наймодавця повністю], РНОКПП [номер], далі Наймодавець, з одного боку, і [ПІБ наймача повністю], РНОКПП [номер], далі Наймач, з другого боку, разом Сторони, уклали цю додаткову угоду до договору найму квартири від [дата] року, далі Договір, про таке.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Сторони продовжують строк Договору. Пункт 2.1 Договору викласти в такій редакції: «2.1. Договір укладено на строк з [дата] до [дата] включно».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Пункт 3.1 Договору викласти в такій редакції: «3.1. Плата за користування Квартирою становить [сума] грн ([сума прописом] гривень) на місяць». Нова плата застосовується з [дата].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[Якщо змінюється забезпечувальний платіж.] Наймач до [дата] доплачує до забезпечувального платежу [сума] грн, після чого розмір забезпечувального платежу становить [сума] грн. Інші умови п. 5 Договору не змінюються. [Якщо не змінюється, пункт видалити.]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Акт приймання-передачі від [дата] зберігає значення для визначення початкового стану Квартири. Відомі зміни стану та домовленості щодо їх усунення: [опис або «немає»]. Цей пункт не є відмовою від інших вимог Сторін.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Інші умови Договору лишаються без змін. Ця угода є невід'ємною частиною Договору, набирає чинності з моменту підписання і складена у двох примірниках однакової сили, по одному для кожної Сторони.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Наймодавець: [ПІБ]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 (підпис)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Наймач: [ПІБ]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 (підпис)</w:t>
            </w:r>
          </w:p>
        </w:tc>
      </w:tr>
    </w:tbl>
    <w:p>
      <w:pPr>
        <w:spacing w:before="360"/>
      </w:pPr>
      <w:r>
        <w:rPr>
          <w:rFonts w:ascii="Times New Roman" w:cs="Times New Roman" w:eastAsia="Times New Roman" w:hAnsi="Times New Roman"/>
          <w:color w:val="444444"/>
          <w:sz w:val="18"/>
          <w:szCs w:val="18"/>
        </w:rPr>
        <w:t xml:space="preserve">Зразок підготував HataHub, hatahub.com.ua. Поля в квадратних дужках заповніть під свою домовленість і видаліть примітки перед підписанням.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Додаткова угода до договору найму квартири</dc:title>
  <dc:creator>HataHub</dc:creator>
  <cp:lastModifiedBy>Un-named</cp:lastModifiedBy>
  <cp:revision>1</cp:revision>
  <dcterms:created xsi:type="dcterms:W3CDTF">2026-09-09T18:24:03.935Z</dcterms:created>
  <dcterms:modified xsi:type="dcterms:W3CDTF">2026-09-09T18:24:03.935Z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